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8824" w14:textId="77777777" w:rsidR="00275F46" w:rsidRDefault="00275F46" w:rsidP="00275F46">
      <w:pPr>
        <w:jc w:val="center"/>
        <w:rPr>
          <w:b/>
          <w:caps/>
          <w:sz w:val="20"/>
        </w:rPr>
      </w:pPr>
      <w:r w:rsidRPr="004B6392">
        <w:rPr>
          <w:b/>
          <w:caps/>
          <w:sz w:val="20"/>
        </w:rPr>
        <w:t>СОГЛАСИЕ НА Обработку ПЕРСОНАЛЬНЫХ ДАННЫХ</w:t>
      </w:r>
    </w:p>
    <w:p w14:paraId="2698CB1C" w14:textId="77777777" w:rsidR="00275F46" w:rsidRPr="004B6392" w:rsidRDefault="00275F46" w:rsidP="002C7534">
      <w:pPr>
        <w:tabs>
          <w:tab w:val="left" w:pos="683"/>
          <w:tab w:val="left" w:pos="4349"/>
          <w:tab w:val="left" w:pos="11256"/>
        </w:tabs>
        <w:spacing w:before="144"/>
        <w:ind w:firstLine="0"/>
        <w:rPr>
          <w:sz w:val="20"/>
        </w:rPr>
      </w:pPr>
    </w:p>
    <w:p w14:paraId="7F689A71" w14:textId="31161800" w:rsidR="00E77233" w:rsidRPr="00B65733" w:rsidRDefault="00E77233" w:rsidP="00E77233">
      <w:pPr>
        <w:rPr>
          <w:b/>
          <w:bCs/>
          <w:szCs w:val="24"/>
        </w:rPr>
      </w:pPr>
      <w:r w:rsidRPr="00B65733">
        <w:rPr>
          <w:szCs w:val="24"/>
        </w:rPr>
        <w:t>В соответствии с Федеральным законом от 27.07.2006 № 152-ФЗ «О персональных данных», действуя свободно, своей волей</w:t>
      </w:r>
      <w:r w:rsidRPr="00B65733">
        <w:rPr>
          <w:szCs w:val="24"/>
          <w:lang w:eastAsia="ru-RU"/>
        </w:rPr>
        <w:t xml:space="preserve">, </w:t>
      </w:r>
      <w:r w:rsidRPr="00B65733">
        <w:rPr>
          <w:b/>
          <w:szCs w:val="24"/>
        </w:rPr>
        <w:t>даю свое согласие</w:t>
      </w:r>
      <w:r w:rsidRPr="00B65733">
        <w:rPr>
          <w:szCs w:val="24"/>
        </w:rPr>
        <w:t xml:space="preserve"> Благотворительному фонду «Вклад в будущее» (ОГРН 1157700017518, ИНН/КПП 7736255272/773601001, адрес местонахождения: Россия, 117312, г. Москва,  ул. Вавилова, д. 19) на обработку персональных данных на условиях, указанных ниже.</w:t>
      </w:r>
    </w:p>
    <w:p w14:paraId="57C9272B" w14:textId="2CD26EFE" w:rsidR="00E77233" w:rsidRPr="00B65733" w:rsidRDefault="00275F46" w:rsidP="00E77233">
      <w:pPr>
        <w:pStyle w:val="a3"/>
        <w:spacing w:before="120" w:after="0"/>
        <w:ind w:firstLine="0"/>
        <w:rPr>
          <w:b/>
          <w:sz w:val="24"/>
          <w:szCs w:val="24"/>
        </w:rPr>
      </w:pPr>
      <w:r w:rsidRPr="00B65733">
        <w:rPr>
          <w:b/>
          <w:sz w:val="24"/>
          <w:szCs w:val="24"/>
        </w:rPr>
        <w:t xml:space="preserve">Цель обработки персональных данных: </w:t>
      </w:r>
      <w:r w:rsidR="00E77233" w:rsidRPr="00B65733">
        <w:rPr>
          <w:sz w:val="24"/>
          <w:szCs w:val="24"/>
        </w:rPr>
        <w:t xml:space="preserve">обеспечение </w:t>
      </w:r>
      <w:r w:rsidR="00AE2BC7" w:rsidRPr="00B65733">
        <w:rPr>
          <w:sz w:val="24"/>
          <w:szCs w:val="24"/>
        </w:rPr>
        <w:t xml:space="preserve">участия </w:t>
      </w:r>
      <w:r w:rsidR="00A26486" w:rsidRPr="00B65733">
        <w:rPr>
          <w:sz w:val="24"/>
          <w:szCs w:val="24"/>
        </w:rPr>
        <w:t xml:space="preserve">в Программе «Амбассадоры искусственного интеллекта» (далее – «Программа»), </w:t>
      </w:r>
      <w:r w:rsidR="00AE2BC7" w:rsidRPr="00B65733">
        <w:rPr>
          <w:sz w:val="24"/>
          <w:szCs w:val="24"/>
        </w:rPr>
        <w:t xml:space="preserve">включая направление информационных сообщений, связанных с участием в </w:t>
      </w:r>
      <w:r w:rsidR="00A26486" w:rsidRPr="00B65733">
        <w:rPr>
          <w:sz w:val="24"/>
          <w:szCs w:val="24"/>
        </w:rPr>
        <w:t xml:space="preserve">Программе. </w:t>
      </w:r>
    </w:p>
    <w:p w14:paraId="6AED4C5F" w14:textId="69E3833F" w:rsidR="00275F46" w:rsidRPr="00B65733" w:rsidRDefault="00275F46" w:rsidP="00275F46">
      <w:pPr>
        <w:pStyle w:val="a5"/>
        <w:tabs>
          <w:tab w:val="left" w:pos="193"/>
        </w:tabs>
        <w:spacing w:after="40"/>
        <w:ind w:left="0" w:firstLine="0"/>
        <w:rPr>
          <w:szCs w:val="24"/>
        </w:rPr>
      </w:pPr>
      <w:r w:rsidRPr="00B65733">
        <w:rPr>
          <w:b/>
          <w:szCs w:val="24"/>
        </w:rPr>
        <w:t xml:space="preserve">Состав обрабатываемых персональных данных: </w:t>
      </w:r>
      <w:r w:rsidR="005E0F42" w:rsidRPr="00B65733">
        <w:rPr>
          <w:szCs w:val="24"/>
        </w:rPr>
        <w:t>фамилия, имя, отчество</w:t>
      </w:r>
      <w:r w:rsidR="00B65733" w:rsidRPr="00B65733">
        <w:rPr>
          <w:szCs w:val="24"/>
        </w:rPr>
        <w:t xml:space="preserve">, данные документа, удостоверяющего личность, адрес </w:t>
      </w:r>
      <w:r w:rsidR="00C57E56">
        <w:rPr>
          <w:szCs w:val="24"/>
        </w:rPr>
        <w:t>места жительства</w:t>
      </w:r>
      <w:r w:rsidR="00A26486" w:rsidRPr="00B65733">
        <w:rPr>
          <w:szCs w:val="24"/>
        </w:rPr>
        <w:t xml:space="preserve">, сведения об образовании, номер телефона, </w:t>
      </w:r>
      <w:r w:rsidR="005E0F42" w:rsidRPr="00B65733">
        <w:rPr>
          <w:szCs w:val="24"/>
        </w:rPr>
        <w:t xml:space="preserve">адрес электронной почты, имя пользователя </w:t>
      </w:r>
      <w:r w:rsidR="005E0F42" w:rsidRPr="00B65733">
        <w:rPr>
          <w:szCs w:val="24"/>
          <w:lang w:val="en-US"/>
        </w:rPr>
        <w:t>Telegram</w:t>
      </w:r>
      <w:r w:rsidR="0025611F">
        <w:rPr>
          <w:szCs w:val="24"/>
        </w:rPr>
        <w:t xml:space="preserve">, имя </w:t>
      </w:r>
      <w:r w:rsidR="00C57E56">
        <w:rPr>
          <w:szCs w:val="24"/>
        </w:rPr>
        <w:t>пользователя</w:t>
      </w:r>
      <w:r w:rsidR="0025611F">
        <w:rPr>
          <w:szCs w:val="24"/>
        </w:rPr>
        <w:t xml:space="preserve"> </w:t>
      </w:r>
      <w:r w:rsidR="00C57E56">
        <w:rPr>
          <w:szCs w:val="24"/>
        </w:rPr>
        <w:t>ВКонтакте, размер одежды</w:t>
      </w:r>
      <w:r w:rsidR="005E0F42" w:rsidRPr="00B65733">
        <w:rPr>
          <w:szCs w:val="24"/>
        </w:rPr>
        <w:t>.</w:t>
      </w:r>
    </w:p>
    <w:p w14:paraId="2C97CFCD" w14:textId="77777777" w:rsidR="00275F46" w:rsidRPr="00B65733" w:rsidRDefault="00275F46" w:rsidP="00275F46">
      <w:pPr>
        <w:pStyle w:val="a3"/>
        <w:spacing w:before="120" w:after="0"/>
        <w:ind w:firstLine="0"/>
        <w:rPr>
          <w:b/>
          <w:sz w:val="24"/>
          <w:szCs w:val="24"/>
        </w:rPr>
      </w:pPr>
      <w:r w:rsidRPr="00B65733">
        <w:rPr>
          <w:b/>
          <w:sz w:val="24"/>
          <w:szCs w:val="24"/>
        </w:rPr>
        <w:t xml:space="preserve">Наименование и адрес лица, осуществляющего обработку персональных данных по поручению Оператора </w:t>
      </w:r>
      <w:proofErr w:type="spellStart"/>
      <w:r w:rsidRPr="00B65733">
        <w:rPr>
          <w:b/>
          <w:sz w:val="24"/>
          <w:szCs w:val="24"/>
        </w:rPr>
        <w:t>ПДн</w:t>
      </w:r>
      <w:proofErr w:type="spellEnd"/>
      <w:r w:rsidRPr="00B65733">
        <w:rPr>
          <w:b/>
          <w:sz w:val="24"/>
          <w:szCs w:val="24"/>
        </w:rPr>
        <w:t>:</w:t>
      </w:r>
    </w:p>
    <w:p w14:paraId="75154336" w14:textId="53B3CEB4" w:rsidR="005E0F42" w:rsidRPr="00B65733" w:rsidRDefault="005E0F42" w:rsidP="003908A7">
      <w:pPr>
        <w:numPr>
          <w:ilvl w:val="0"/>
          <w:numId w:val="2"/>
        </w:numPr>
        <w:jc w:val="left"/>
        <w:rPr>
          <w:rFonts w:eastAsia="Calibri"/>
          <w:szCs w:val="24"/>
        </w:rPr>
      </w:pPr>
      <w:r w:rsidRPr="00B65733">
        <w:rPr>
          <w:rFonts w:eastAsia="Calibri"/>
          <w:szCs w:val="24"/>
        </w:rPr>
        <w:t xml:space="preserve">ООО «Добро», ИНН 6318225840, адрес: 127015, Москва, МО </w:t>
      </w:r>
      <w:proofErr w:type="spellStart"/>
      <w:r w:rsidRPr="00B65733">
        <w:rPr>
          <w:rFonts w:eastAsia="Calibri"/>
          <w:szCs w:val="24"/>
        </w:rPr>
        <w:t>Бутырскии</w:t>
      </w:r>
      <w:proofErr w:type="spellEnd"/>
      <w:r w:rsidRPr="00B65733">
        <w:rPr>
          <w:rFonts w:eastAsia="Calibri"/>
          <w:szCs w:val="24"/>
        </w:rPr>
        <w:t xml:space="preserve">̆, ул. </w:t>
      </w:r>
      <w:proofErr w:type="spellStart"/>
      <w:r w:rsidRPr="00B65733">
        <w:rPr>
          <w:rFonts w:eastAsia="Calibri"/>
          <w:szCs w:val="24"/>
        </w:rPr>
        <w:t>Новодмитровская</w:t>
      </w:r>
      <w:proofErr w:type="spellEnd"/>
      <w:r w:rsidRPr="00B65733">
        <w:rPr>
          <w:rFonts w:eastAsia="Calibri"/>
          <w:szCs w:val="24"/>
        </w:rPr>
        <w:t>,</w:t>
      </w:r>
      <w:r w:rsidR="00F53FF2" w:rsidRPr="00B65733">
        <w:rPr>
          <w:rFonts w:eastAsia="Calibri"/>
          <w:szCs w:val="24"/>
        </w:rPr>
        <w:t xml:space="preserve"> </w:t>
      </w:r>
      <w:r w:rsidRPr="00B65733">
        <w:rPr>
          <w:rFonts w:eastAsia="Calibri"/>
          <w:szCs w:val="24"/>
        </w:rPr>
        <w:t>д. 1, стр. 1, помещение 49;</w:t>
      </w:r>
    </w:p>
    <w:p w14:paraId="781139B9" w14:textId="77777777" w:rsidR="00F53FF2" w:rsidRPr="00B65733" w:rsidRDefault="00F53FF2" w:rsidP="003908A7">
      <w:pPr>
        <w:numPr>
          <w:ilvl w:val="0"/>
          <w:numId w:val="2"/>
        </w:numPr>
        <w:jc w:val="left"/>
        <w:rPr>
          <w:rFonts w:eastAsia="Calibri"/>
          <w:szCs w:val="24"/>
        </w:rPr>
      </w:pPr>
      <w:r w:rsidRPr="00B65733">
        <w:rPr>
          <w:rFonts w:eastAsia="Calibri"/>
          <w:szCs w:val="24"/>
        </w:rPr>
        <w:t>ООО «</w:t>
      </w:r>
      <w:proofErr w:type="spellStart"/>
      <w:r w:rsidRPr="00B65733">
        <w:rPr>
          <w:rFonts w:eastAsia="Calibri"/>
          <w:szCs w:val="24"/>
        </w:rPr>
        <w:t>Сбер</w:t>
      </w:r>
      <w:proofErr w:type="spellEnd"/>
      <w:r w:rsidRPr="00B65733">
        <w:rPr>
          <w:rFonts w:eastAsia="Calibri"/>
          <w:szCs w:val="24"/>
        </w:rPr>
        <w:t xml:space="preserve"> Бизнес Софт», ОГРН 1217700484814, 121170, г. Москва, </w:t>
      </w:r>
      <w:proofErr w:type="spellStart"/>
      <w:r w:rsidRPr="00B65733">
        <w:rPr>
          <w:rFonts w:eastAsia="Calibri"/>
          <w:szCs w:val="24"/>
        </w:rPr>
        <w:t>вн.тер.г</w:t>
      </w:r>
      <w:proofErr w:type="spellEnd"/>
      <w:r w:rsidRPr="00B65733">
        <w:rPr>
          <w:rFonts w:eastAsia="Calibri"/>
          <w:szCs w:val="24"/>
        </w:rPr>
        <w:t xml:space="preserve">. муниципальный округ Дорогомилово, </w:t>
      </w:r>
      <w:proofErr w:type="spellStart"/>
      <w:r w:rsidRPr="00B65733">
        <w:rPr>
          <w:rFonts w:eastAsia="Calibri"/>
          <w:szCs w:val="24"/>
        </w:rPr>
        <w:t>пр-кт</w:t>
      </w:r>
      <w:proofErr w:type="spellEnd"/>
      <w:r w:rsidRPr="00B65733">
        <w:rPr>
          <w:rFonts w:eastAsia="Calibri"/>
          <w:szCs w:val="24"/>
        </w:rPr>
        <w:t xml:space="preserve"> Кутузовский, д. 32, к. 1, </w:t>
      </w:r>
      <w:proofErr w:type="spellStart"/>
      <w:r w:rsidRPr="00B65733">
        <w:rPr>
          <w:rFonts w:eastAsia="Calibri"/>
          <w:szCs w:val="24"/>
        </w:rPr>
        <w:t>помещ</w:t>
      </w:r>
      <w:proofErr w:type="spellEnd"/>
      <w:r w:rsidRPr="00B65733">
        <w:rPr>
          <w:rFonts w:eastAsia="Calibri"/>
          <w:szCs w:val="24"/>
        </w:rPr>
        <w:t xml:space="preserve">. 7.С.18; </w:t>
      </w:r>
    </w:p>
    <w:p w14:paraId="0E96A83B" w14:textId="6E8A62D4" w:rsidR="00F53FF2" w:rsidRPr="00B65733" w:rsidRDefault="00F53FF2" w:rsidP="003908A7">
      <w:pPr>
        <w:numPr>
          <w:ilvl w:val="0"/>
          <w:numId w:val="2"/>
        </w:numPr>
        <w:jc w:val="left"/>
        <w:rPr>
          <w:rFonts w:eastAsia="Calibri"/>
          <w:szCs w:val="24"/>
        </w:rPr>
      </w:pPr>
      <w:r w:rsidRPr="00B65733">
        <w:rPr>
          <w:rFonts w:eastAsia="Calibri"/>
          <w:szCs w:val="24"/>
        </w:rPr>
        <w:t xml:space="preserve">ООО «Решения для </w:t>
      </w:r>
      <w:proofErr w:type="spellStart"/>
      <w:r w:rsidRPr="00B65733">
        <w:rPr>
          <w:rFonts w:eastAsia="Calibri"/>
          <w:szCs w:val="24"/>
        </w:rPr>
        <w:t>имейл</w:t>
      </w:r>
      <w:proofErr w:type="spellEnd"/>
      <w:r w:rsidRPr="00B65733">
        <w:rPr>
          <w:rFonts w:eastAsia="Calibri"/>
          <w:szCs w:val="24"/>
        </w:rPr>
        <w:t xml:space="preserve"> рассылок», ОГРН 1197847144021, 198207, г. Санкт-Петербург, </w:t>
      </w:r>
      <w:proofErr w:type="spellStart"/>
      <w:r w:rsidRPr="00B65733">
        <w:rPr>
          <w:rFonts w:eastAsia="Calibri"/>
          <w:szCs w:val="24"/>
        </w:rPr>
        <w:t>пр-кт</w:t>
      </w:r>
      <w:proofErr w:type="spellEnd"/>
      <w:r w:rsidRPr="00B65733">
        <w:rPr>
          <w:rFonts w:eastAsia="Calibri"/>
          <w:szCs w:val="24"/>
        </w:rPr>
        <w:t xml:space="preserve"> Трамвайный, д. 12, к. 2 литер а</w:t>
      </w:r>
      <w:r w:rsidR="00C735C5" w:rsidRPr="00B65733">
        <w:rPr>
          <w:rFonts w:eastAsia="Calibri"/>
          <w:szCs w:val="24"/>
        </w:rPr>
        <w:t>.</w:t>
      </w:r>
    </w:p>
    <w:p w14:paraId="2619C044" w14:textId="3105FC14" w:rsidR="00275F46" w:rsidRPr="00B65733" w:rsidRDefault="00275F46" w:rsidP="00275F46">
      <w:pPr>
        <w:pStyle w:val="a3"/>
        <w:spacing w:before="120" w:after="0"/>
        <w:ind w:firstLine="0"/>
        <w:rPr>
          <w:b/>
          <w:sz w:val="24"/>
          <w:szCs w:val="24"/>
        </w:rPr>
      </w:pPr>
      <w:r w:rsidRPr="00B65733">
        <w:rPr>
          <w:b/>
          <w:sz w:val="24"/>
          <w:szCs w:val="24"/>
        </w:rPr>
        <w:t>Действия с персональными данными и способы их обработки:</w:t>
      </w:r>
      <w:r w:rsidRPr="00B65733">
        <w:rPr>
          <w:sz w:val="24"/>
          <w:szCs w:val="24"/>
        </w:rPr>
        <w:t xml:space="preserve"> автоматизированная обработка с совершением Оператором </w:t>
      </w:r>
      <w:proofErr w:type="spellStart"/>
      <w:r w:rsidRPr="00B65733">
        <w:rPr>
          <w:sz w:val="24"/>
          <w:szCs w:val="24"/>
        </w:rPr>
        <w:t>ПДн</w:t>
      </w:r>
      <w:proofErr w:type="spellEnd"/>
      <w:r w:rsidRPr="00B65733">
        <w:rPr>
          <w:sz w:val="24"/>
          <w:szCs w:val="24"/>
        </w:rPr>
        <w:t xml:space="preserve"> и Обработчиком следующих действий: сбор, запись, систематизация, накопление, хранение, уточнение (обновление, изменение), передача (предоставление, доступ), извлечение, использование, блокирование, удаление и уничтожение.</w:t>
      </w:r>
    </w:p>
    <w:p w14:paraId="44F1C06E" w14:textId="10C5483C" w:rsidR="00275F46" w:rsidRPr="00B65733" w:rsidRDefault="00275F46" w:rsidP="00275F46">
      <w:pPr>
        <w:adjustRightInd w:val="0"/>
        <w:ind w:firstLine="0"/>
        <w:rPr>
          <w:szCs w:val="24"/>
        </w:rPr>
      </w:pPr>
      <w:r w:rsidRPr="00B65733">
        <w:rPr>
          <w:b/>
          <w:szCs w:val="24"/>
        </w:rPr>
        <w:t>Срок действия согласия:</w:t>
      </w:r>
      <w:r w:rsidRPr="00B65733">
        <w:rPr>
          <w:szCs w:val="24"/>
        </w:rPr>
        <w:t xml:space="preserve"> </w:t>
      </w:r>
      <w:r w:rsidR="00F53FF2" w:rsidRPr="00B65733">
        <w:rPr>
          <w:szCs w:val="24"/>
        </w:rPr>
        <w:t xml:space="preserve">на срок </w:t>
      </w:r>
      <w:r w:rsidR="00527E09" w:rsidRPr="00B65733">
        <w:rPr>
          <w:szCs w:val="24"/>
        </w:rPr>
        <w:t xml:space="preserve">проведения </w:t>
      </w:r>
      <w:r w:rsidR="00A26486" w:rsidRPr="00B65733">
        <w:rPr>
          <w:szCs w:val="24"/>
        </w:rPr>
        <w:t>Программы.</w:t>
      </w:r>
    </w:p>
    <w:p w14:paraId="7CD83D07" w14:textId="69036C05" w:rsidR="00D540F8" w:rsidRPr="003908A7" w:rsidRDefault="00275F46" w:rsidP="003908A7">
      <w:pPr>
        <w:ind w:firstLine="0"/>
        <w:rPr>
          <w:szCs w:val="24"/>
        </w:rPr>
      </w:pPr>
      <w:r w:rsidRPr="00B65733">
        <w:rPr>
          <w:b/>
          <w:szCs w:val="24"/>
        </w:rPr>
        <w:t>Отзыв согласия:</w:t>
      </w:r>
      <w:r w:rsidRPr="00B65733">
        <w:rPr>
          <w:szCs w:val="24"/>
        </w:rPr>
        <w:t xml:space="preserve"> согласие может быть отозвано в любой момент путем направления </w:t>
      </w:r>
      <w:r w:rsidRPr="00B65733">
        <w:rPr>
          <w:iCs/>
          <w:szCs w:val="24"/>
        </w:rPr>
        <w:t xml:space="preserve">Оператору </w:t>
      </w:r>
      <w:proofErr w:type="spellStart"/>
      <w:r w:rsidRPr="00B65733">
        <w:rPr>
          <w:iCs/>
          <w:szCs w:val="24"/>
        </w:rPr>
        <w:t>ПДн</w:t>
      </w:r>
      <w:proofErr w:type="spellEnd"/>
      <w:r w:rsidRPr="00B65733">
        <w:rPr>
          <w:szCs w:val="24"/>
        </w:rPr>
        <w:t xml:space="preserve"> заявления </w:t>
      </w:r>
      <w:r w:rsidR="00BD7050" w:rsidRPr="00B65733">
        <w:rPr>
          <w:szCs w:val="24"/>
        </w:rPr>
        <w:t>на адрес электронной почты info@vbudushee.ru</w:t>
      </w:r>
      <w:r w:rsidRPr="00B65733">
        <w:rPr>
          <w:szCs w:val="24"/>
        </w:rPr>
        <w:t>.</w:t>
      </w:r>
    </w:p>
    <w:sectPr w:rsidR="00D540F8" w:rsidRPr="003908A7" w:rsidSect="003908A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B475B"/>
    <w:multiLevelType w:val="multilevel"/>
    <w:tmpl w:val="4C90AF4C"/>
    <w:lvl w:ilvl="0">
      <w:start w:val="1"/>
      <w:numFmt w:val="decimal"/>
      <w:pStyle w:val="1"/>
      <w:lvlText w:val="%1."/>
      <w:lvlJc w:val="left"/>
      <w:pPr>
        <w:ind w:left="926" w:hanging="360"/>
      </w:pPr>
    </w:lvl>
    <w:lvl w:ilvl="1">
      <w:start w:val="1"/>
      <w:numFmt w:val="decimal"/>
      <w:lvlText w:val="%1.%2."/>
      <w:lvlJc w:val="left"/>
      <w:pPr>
        <w:ind w:left="1358" w:hanging="432"/>
      </w:pPr>
      <w:rPr>
        <w:b w:val="0"/>
      </w:rPr>
    </w:lvl>
    <w:lvl w:ilvl="2">
      <w:start w:val="1"/>
      <w:numFmt w:val="decimal"/>
      <w:lvlText w:val="%1.%2.%3."/>
      <w:lvlJc w:val="left"/>
      <w:pPr>
        <w:ind w:left="3339" w:hanging="504"/>
      </w:pPr>
      <w:rPr>
        <w:rFonts w:ascii="Times New Roman" w:hAnsi="Times New Roman" w:cs="Times New Roman" w:hint="default"/>
        <w:b w:val="0"/>
        <w:color w:val="auto"/>
      </w:rPr>
    </w:lvl>
    <w:lvl w:ilvl="3">
      <w:start w:val="1"/>
      <w:numFmt w:val="decimal"/>
      <w:lvlText w:val="%1.%2.%3.%4."/>
      <w:lvlJc w:val="left"/>
      <w:pPr>
        <w:ind w:left="2294" w:hanging="648"/>
      </w:pPr>
    </w:lvl>
    <w:lvl w:ilvl="4">
      <w:start w:val="1"/>
      <w:numFmt w:val="decimal"/>
      <w:lvlText w:val="%1.%2.%3.%4.%5."/>
      <w:lvlJc w:val="left"/>
      <w:pPr>
        <w:ind w:left="2798" w:hanging="792"/>
      </w:pPr>
    </w:lvl>
    <w:lvl w:ilvl="5">
      <w:start w:val="1"/>
      <w:numFmt w:val="decimal"/>
      <w:lvlText w:val="%1.%2.%3.%4.%5.%6."/>
      <w:lvlJc w:val="left"/>
      <w:pPr>
        <w:ind w:left="3302" w:hanging="936"/>
      </w:pPr>
    </w:lvl>
    <w:lvl w:ilvl="6">
      <w:start w:val="1"/>
      <w:numFmt w:val="decimal"/>
      <w:lvlText w:val="%1.%2.%3.%4.%5.%6.%7."/>
      <w:lvlJc w:val="left"/>
      <w:pPr>
        <w:ind w:left="3806" w:hanging="1080"/>
      </w:pPr>
    </w:lvl>
    <w:lvl w:ilvl="7">
      <w:start w:val="1"/>
      <w:numFmt w:val="decimal"/>
      <w:lvlText w:val="%1.%2.%3.%4.%5.%6.%7.%8."/>
      <w:lvlJc w:val="left"/>
      <w:pPr>
        <w:ind w:left="4310" w:hanging="1224"/>
      </w:pPr>
    </w:lvl>
    <w:lvl w:ilvl="8">
      <w:start w:val="1"/>
      <w:numFmt w:val="decimal"/>
      <w:lvlText w:val="%1.%2.%3.%4.%5.%6.%7.%8.%9."/>
      <w:lvlJc w:val="left"/>
      <w:pPr>
        <w:ind w:left="4886" w:hanging="1440"/>
      </w:pPr>
    </w:lvl>
  </w:abstractNum>
  <w:abstractNum w:abstractNumId="1" w15:restartNumberingAfterBreak="0">
    <w:nsid w:val="606B4245"/>
    <w:multiLevelType w:val="hybridMultilevel"/>
    <w:tmpl w:val="2430C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46"/>
    <w:rsid w:val="0025611F"/>
    <w:rsid w:val="00275F46"/>
    <w:rsid w:val="00280ADB"/>
    <w:rsid w:val="002C7534"/>
    <w:rsid w:val="003908A7"/>
    <w:rsid w:val="005044F5"/>
    <w:rsid w:val="00527E09"/>
    <w:rsid w:val="005E0F42"/>
    <w:rsid w:val="007D6522"/>
    <w:rsid w:val="00A26486"/>
    <w:rsid w:val="00A7753D"/>
    <w:rsid w:val="00AE2BC7"/>
    <w:rsid w:val="00B65733"/>
    <w:rsid w:val="00BD7050"/>
    <w:rsid w:val="00C515A9"/>
    <w:rsid w:val="00C57E56"/>
    <w:rsid w:val="00C735C5"/>
    <w:rsid w:val="00D540F8"/>
    <w:rsid w:val="00E03D10"/>
    <w:rsid w:val="00E4755F"/>
    <w:rsid w:val="00E632ED"/>
    <w:rsid w:val="00E77233"/>
    <w:rsid w:val="00EA15FA"/>
    <w:rsid w:val="00ED057B"/>
    <w:rsid w:val="00F35679"/>
    <w:rsid w:val="00F53FF2"/>
    <w:rsid w:val="00FB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B517"/>
  <w15:chartTrackingRefBased/>
  <w15:docId w15:val="{D7E364BB-CB88-D749-8291-9E2AE0AE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F46"/>
    <w:pPr>
      <w:spacing w:before="120"/>
      <w:ind w:firstLine="720"/>
      <w:jc w:val="both"/>
    </w:pPr>
    <w:rPr>
      <w:rFonts w:ascii="Times New Roman" w:eastAsia="Times New Roman" w:hAnsi="Times New Roman" w:cs="Times New Roman"/>
      <w:szCs w:val="20"/>
    </w:rPr>
  </w:style>
  <w:style w:type="paragraph" w:styleId="1">
    <w:name w:val="heading 1"/>
    <w:basedOn w:val="a"/>
    <w:next w:val="2"/>
    <w:link w:val="10"/>
    <w:uiPriority w:val="99"/>
    <w:qFormat/>
    <w:rsid w:val="00275F46"/>
    <w:pPr>
      <w:numPr>
        <w:numId w:val="1"/>
      </w:numPr>
      <w:spacing w:before="240" w:after="60"/>
      <w:outlineLvl w:val="0"/>
    </w:pPr>
    <w:rPr>
      <w:b/>
      <w:kern w:val="28"/>
    </w:rPr>
  </w:style>
  <w:style w:type="paragraph" w:styleId="2">
    <w:name w:val="heading 2"/>
    <w:basedOn w:val="a"/>
    <w:next w:val="a"/>
    <w:link w:val="20"/>
    <w:uiPriority w:val="9"/>
    <w:semiHidden/>
    <w:unhideWhenUsed/>
    <w:qFormat/>
    <w:rsid w:val="00275F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5F46"/>
    <w:rPr>
      <w:rFonts w:ascii="Times New Roman" w:eastAsia="Times New Roman" w:hAnsi="Times New Roman" w:cs="Times New Roman"/>
      <w:b/>
      <w:kern w:val="28"/>
      <w:szCs w:val="20"/>
    </w:rPr>
  </w:style>
  <w:style w:type="paragraph" w:styleId="a3">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Знак Знак Знак,Зн,fn"/>
    <w:basedOn w:val="a"/>
    <w:link w:val="a4"/>
    <w:uiPriority w:val="99"/>
    <w:qFormat/>
    <w:rsid w:val="00275F46"/>
    <w:pPr>
      <w:spacing w:before="60" w:after="60"/>
    </w:pPr>
    <w:rPr>
      <w:snapToGrid w:val="0"/>
      <w:sz w:val="20"/>
    </w:rPr>
  </w:style>
  <w:style w:type="character" w:customStyle="1" w:styleId="a4">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Знак Знак Знак Знак"/>
    <w:basedOn w:val="a0"/>
    <w:link w:val="a3"/>
    <w:uiPriority w:val="99"/>
    <w:rsid w:val="00275F46"/>
    <w:rPr>
      <w:rFonts w:ascii="Times New Roman" w:eastAsia="Times New Roman" w:hAnsi="Times New Roman" w:cs="Times New Roman"/>
      <w:snapToGrid w:val="0"/>
      <w:sz w:val="20"/>
      <w:szCs w:val="20"/>
    </w:rPr>
  </w:style>
  <w:style w:type="paragraph" w:styleId="a5">
    <w:name w:val="List Paragraph"/>
    <w:aliases w:val="Абзац маркированнный,1,UL,Bullets,Абзац 1,Нумерованный список_ФТ,Предусловия,Шаг процесса,Table-Normal,RSHB_Table-Normal,1. Абзац списка,Bullet List,FooterText,numbered,Абзац списка1,Bullet Number,Индексы,Num Bullet 1,A1-MLST,2 заголовок"/>
    <w:basedOn w:val="a"/>
    <w:link w:val="a6"/>
    <w:uiPriority w:val="34"/>
    <w:qFormat/>
    <w:rsid w:val="00275F46"/>
    <w:pPr>
      <w:ind w:left="709"/>
    </w:pPr>
  </w:style>
  <w:style w:type="character" w:customStyle="1" w:styleId="a6">
    <w:name w:val="Абзац списка Знак"/>
    <w:aliases w:val="Абзац маркированнный Знак,1 Знак,UL Знак,Bullets Знак,Абзац 1 Знак,Нумерованный список_ФТ Знак,Предусловия Знак,Шаг процесса Знак,Table-Normal Знак,RSHB_Table-Normal Знак,1. Абзац списка Знак,Bullet List Знак,FooterText Знак"/>
    <w:link w:val="a5"/>
    <w:uiPriority w:val="34"/>
    <w:qFormat/>
    <w:rsid w:val="00275F46"/>
    <w:rPr>
      <w:rFonts w:ascii="Times New Roman" w:eastAsia="Times New Roman" w:hAnsi="Times New Roman" w:cs="Times New Roman"/>
      <w:szCs w:val="20"/>
    </w:rPr>
  </w:style>
  <w:style w:type="paragraph" w:customStyle="1" w:styleId="TableParagraph">
    <w:name w:val="Table Paragraph"/>
    <w:basedOn w:val="a"/>
    <w:uiPriority w:val="1"/>
    <w:qFormat/>
    <w:rsid w:val="00275F46"/>
    <w:pPr>
      <w:widowControl w:val="0"/>
      <w:autoSpaceDE w:val="0"/>
      <w:autoSpaceDN w:val="0"/>
      <w:spacing w:before="0"/>
      <w:ind w:left="604" w:firstLine="0"/>
      <w:jc w:val="left"/>
    </w:pPr>
    <w:rPr>
      <w:sz w:val="22"/>
      <w:szCs w:val="22"/>
      <w:lang w:val="en-US" w:eastAsia="ru-RU"/>
    </w:rPr>
  </w:style>
  <w:style w:type="character" w:customStyle="1" w:styleId="20">
    <w:name w:val="Заголовок 2 Знак"/>
    <w:basedOn w:val="a0"/>
    <w:link w:val="2"/>
    <w:uiPriority w:val="9"/>
    <w:semiHidden/>
    <w:rsid w:val="00275F46"/>
    <w:rPr>
      <w:rFonts w:asciiTheme="majorHAnsi" w:eastAsiaTheme="majorEastAsia" w:hAnsiTheme="majorHAnsi" w:cstheme="majorBidi"/>
      <w:color w:val="2F5496" w:themeColor="accent1" w:themeShade="BF"/>
      <w:sz w:val="26"/>
      <w:szCs w:val="26"/>
    </w:rPr>
  </w:style>
  <w:style w:type="paragraph" w:styleId="a7">
    <w:name w:val="Normal (Web)"/>
    <w:basedOn w:val="a"/>
    <w:uiPriority w:val="99"/>
    <w:semiHidden/>
    <w:unhideWhenUsed/>
    <w:rsid w:val="00D540F8"/>
    <w:pPr>
      <w:spacing w:before="100" w:beforeAutospacing="1" w:after="100" w:afterAutospacing="1"/>
      <w:ind w:firstLine="0"/>
      <w:jc w:val="left"/>
    </w:pPr>
    <w:rPr>
      <w:szCs w:val="24"/>
      <w:lang w:eastAsia="ru-RU"/>
    </w:rPr>
  </w:style>
  <w:style w:type="character" w:styleId="a8">
    <w:name w:val="annotation reference"/>
    <w:basedOn w:val="a0"/>
    <w:uiPriority w:val="99"/>
    <w:semiHidden/>
    <w:unhideWhenUsed/>
    <w:rsid w:val="00F53FF2"/>
    <w:rPr>
      <w:sz w:val="16"/>
      <w:szCs w:val="16"/>
    </w:rPr>
  </w:style>
  <w:style w:type="paragraph" w:styleId="a9">
    <w:name w:val="annotation text"/>
    <w:basedOn w:val="a"/>
    <w:link w:val="aa"/>
    <w:uiPriority w:val="99"/>
    <w:semiHidden/>
    <w:unhideWhenUsed/>
    <w:rsid w:val="00F53FF2"/>
    <w:rPr>
      <w:sz w:val="20"/>
    </w:rPr>
  </w:style>
  <w:style w:type="character" w:customStyle="1" w:styleId="aa">
    <w:name w:val="Текст примечания Знак"/>
    <w:basedOn w:val="a0"/>
    <w:link w:val="a9"/>
    <w:uiPriority w:val="99"/>
    <w:semiHidden/>
    <w:rsid w:val="00F53FF2"/>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F53FF2"/>
    <w:rPr>
      <w:b/>
      <w:bCs/>
    </w:rPr>
  </w:style>
  <w:style w:type="character" w:customStyle="1" w:styleId="ac">
    <w:name w:val="Тема примечания Знак"/>
    <w:basedOn w:val="aa"/>
    <w:link w:val="ab"/>
    <w:uiPriority w:val="99"/>
    <w:semiHidden/>
    <w:rsid w:val="00F53FF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21655">
      <w:bodyDiv w:val="1"/>
      <w:marLeft w:val="0"/>
      <w:marRight w:val="0"/>
      <w:marTop w:val="0"/>
      <w:marBottom w:val="0"/>
      <w:divBdr>
        <w:top w:val="none" w:sz="0" w:space="0" w:color="auto"/>
        <w:left w:val="none" w:sz="0" w:space="0" w:color="auto"/>
        <w:bottom w:val="none" w:sz="0" w:space="0" w:color="auto"/>
        <w:right w:val="none" w:sz="0" w:space="0" w:color="auto"/>
      </w:divBdr>
      <w:divsChild>
        <w:div w:id="2028362536">
          <w:marLeft w:val="0"/>
          <w:marRight w:val="0"/>
          <w:marTop w:val="0"/>
          <w:marBottom w:val="0"/>
          <w:divBdr>
            <w:top w:val="none" w:sz="0" w:space="0" w:color="auto"/>
            <w:left w:val="none" w:sz="0" w:space="0" w:color="auto"/>
            <w:bottom w:val="none" w:sz="0" w:space="0" w:color="auto"/>
            <w:right w:val="none" w:sz="0" w:space="0" w:color="auto"/>
          </w:divBdr>
          <w:divsChild>
            <w:div w:id="1189871789">
              <w:marLeft w:val="0"/>
              <w:marRight w:val="0"/>
              <w:marTop w:val="0"/>
              <w:marBottom w:val="0"/>
              <w:divBdr>
                <w:top w:val="none" w:sz="0" w:space="0" w:color="auto"/>
                <w:left w:val="none" w:sz="0" w:space="0" w:color="auto"/>
                <w:bottom w:val="none" w:sz="0" w:space="0" w:color="auto"/>
                <w:right w:val="none" w:sz="0" w:space="0" w:color="auto"/>
              </w:divBdr>
              <w:divsChild>
                <w:div w:id="831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025">
          <w:marLeft w:val="0"/>
          <w:marRight w:val="0"/>
          <w:marTop w:val="0"/>
          <w:marBottom w:val="0"/>
          <w:divBdr>
            <w:top w:val="none" w:sz="0" w:space="0" w:color="auto"/>
            <w:left w:val="none" w:sz="0" w:space="0" w:color="auto"/>
            <w:bottom w:val="none" w:sz="0" w:space="0" w:color="auto"/>
            <w:right w:val="none" w:sz="0" w:space="0" w:color="auto"/>
          </w:divBdr>
          <w:divsChild>
            <w:div w:id="1127697985">
              <w:marLeft w:val="0"/>
              <w:marRight w:val="0"/>
              <w:marTop w:val="0"/>
              <w:marBottom w:val="0"/>
              <w:divBdr>
                <w:top w:val="none" w:sz="0" w:space="0" w:color="auto"/>
                <w:left w:val="none" w:sz="0" w:space="0" w:color="auto"/>
                <w:bottom w:val="none" w:sz="0" w:space="0" w:color="auto"/>
                <w:right w:val="none" w:sz="0" w:space="0" w:color="auto"/>
              </w:divBdr>
              <w:divsChild>
                <w:div w:id="8420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 ⁣</cp:lastModifiedBy>
  <cp:revision>2</cp:revision>
  <dcterms:created xsi:type="dcterms:W3CDTF">2023-12-27T06:19:00Z</dcterms:created>
  <dcterms:modified xsi:type="dcterms:W3CDTF">2023-12-27T06:19:00Z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2023-11-24T08:15:36Z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3546a1f0-7f5f-4f35-b4a7-22cb0e7c6a2e</vt:lpwstr>
  </property>
  <property fmtid="{D5CDD505-2E9C-101B-9397-08002B2CF9AE}" pid="7" name="MSIP_Label_defa4170-0d19-0005-0004-bc88714345d2_ActionId">
    <vt:lpwstr>e891ce63-eb70-4b8b-a1a5-f61fb23ae230</vt:lpwstr>
  </property>
  <property fmtid="{D5CDD505-2E9C-101B-9397-08002B2CF9AE}" pid="8" name="MSIP_Label_defa4170-0d19-0005-0004-bc88714345d2_ContentBits">
    <vt:lpwstr>0</vt:lpwstr>
  </property>
</Properties>
</file>